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2E7628E2"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643B9B">
        <w:rPr>
          <w:rFonts w:ascii="Arial" w:hAnsi="Arial" w:cs="Arial"/>
          <w:b/>
          <w:bCs/>
          <w:sz w:val="24"/>
          <w:szCs w:val="24"/>
        </w:rPr>
        <w:t>40</w:t>
      </w:r>
      <w:r w:rsidRPr="00F76B76">
        <w:rPr>
          <w:rFonts w:ascii="Arial" w:hAnsi="Arial" w:cs="Arial"/>
          <w:b/>
          <w:bCs/>
          <w:sz w:val="24"/>
          <w:szCs w:val="24"/>
        </w:rPr>
        <w:tab/>
      </w:r>
      <w:r w:rsidRPr="00DA791C">
        <w:rPr>
          <w:rFonts w:ascii="Arial" w:hAnsi="Arial" w:cs="Arial"/>
          <w:b/>
          <w:bCs/>
          <w:sz w:val="24"/>
          <w:szCs w:val="24"/>
          <w:lang w:eastAsia="zh-CN"/>
        </w:rPr>
        <w:t>S2-</w:t>
      </w:r>
      <w:r w:rsidR="00331A63" w:rsidRPr="00DA791C">
        <w:rPr>
          <w:rFonts w:ascii="Arial" w:hAnsi="Arial" w:cs="Arial"/>
          <w:b/>
          <w:bCs/>
          <w:sz w:val="24"/>
          <w:szCs w:val="24"/>
          <w:lang w:eastAsia="zh-CN"/>
        </w:rPr>
        <w:t>200</w:t>
      </w:r>
      <w:r w:rsidR="00DA20A9">
        <w:rPr>
          <w:rFonts w:ascii="Arial" w:hAnsi="Arial" w:cs="Arial"/>
          <w:b/>
          <w:bCs/>
          <w:sz w:val="24"/>
          <w:szCs w:val="24"/>
          <w:lang w:eastAsia="zh-CN"/>
        </w:rPr>
        <w:t>5784</w:t>
      </w:r>
      <w:bookmarkStart w:id="0" w:name="_GoBack"/>
      <w:bookmarkEnd w:id="0"/>
    </w:p>
    <w:p w14:paraId="3139FC5C" w14:textId="57627428"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w:t>
      </w:r>
      <w:r w:rsidR="003A6607">
        <w:rPr>
          <w:rFonts w:ascii="Arial" w:eastAsia="MS Mincho" w:hAnsi="Arial" w:cs="Arial"/>
          <w:b/>
          <w:bCs/>
          <w:sz w:val="24"/>
          <w:szCs w:val="24"/>
        </w:rPr>
        <w:t>9</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2</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Sep</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E-meeting</w:t>
      </w:r>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46A54CEB" w:rsidR="006C17BB" w:rsidRDefault="006C17BB">
      <w:pPr>
        <w:ind w:left="2127" w:hanging="2127"/>
        <w:rPr>
          <w:rFonts w:ascii="Arial" w:hAnsi="Arial" w:cs="Arial"/>
          <w:b/>
        </w:rPr>
      </w:pPr>
      <w:r>
        <w:rPr>
          <w:rFonts w:ascii="Arial" w:hAnsi="Arial" w:cs="Arial"/>
          <w:b/>
        </w:rPr>
        <w:t>Source:</w:t>
      </w:r>
      <w:r>
        <w:rPr>
          <w:rFonts w:ascii="Arial" w:hAnsi="Arial" w:cs="Arial"/>
          <w:b/>
        </w:rPr>
        <w:tab/>
      </w:r>
      <w:r w:rsidR="000902C5">
        <w:rPr>
          <w:rFonts w:ascii="Arial" w:hAnsi="Arial" w:cs="Arial"/>
          <w:b/>
        </w:rPr>
        <w:t>InterDigital</w:t>
      </w:r>
      <w:r w:rsidR="00F3528F">
        <w:rPr>
          <w:rFonts w:ascii="Arial" w:hAnsi="Arial" w:cs="Arial"/>
          <w:b/>
        </w:rPr>
        <w:t xml:space="preserve"> Inc.</w:t>
      </w:r>
    </w:p>
    <w:p w14:paraId="5F94C583" w14:textId="6C6981A5" w:rsidR="006C17BB" w:rsidRDefault="006C17BB">
      <w:pPr>
        <w:ind w:left="2127" w:hanging="2127"/>
        <w:rPr>
          <w:rFonts w:ascii="Arial" w:hAnsi="Arial" w:cs="Arial"/>
          <w:b/>
        </w:rPr>
      </w:pPr>
      <w:r>
        <w:rPr>
          <w:rFonts w:ascii="Arial" w:hAnsi="Arial" w:cs="Arial"/>
          <w:b/>
        </w:rPr>
        <w:t>Title:</w:t>
      </w:r>
      <w:r>
        <w:rPr>
          <w:rFonts w:ascii="Arial" w:hAnsi="Arial" w:cs="Arial"/>
          <w:b/>
        </w:rPr>
        <w:tab/>
      </w:r>
      <w:r w:rsidR="00643B9B">
        <w:rPr>
          <w:rFonts w:ascii="Arial" w:hAnsi="Arial" w:cs="Arial"/>
          <w:b/>
        </w:rPr>
        <w:t xml:space="preserve">Update to </w:t>
      </w:r>
      <w:r w:rsidR="00D80697">
        <w:rPr>
          <w:rFonts w:ascii="Arial" w:hAnsi="Arial" w:cs="Arial"/>
          <w:b/>
        </w:rPr>
        <w:t>Solution</w:t>
      </w:r>
      <w:r w:rsidR="00643B9B">
        <w:rPr>
          <w:rFonts w:ascii="Arial" w:hAnsi="Arial" w:cs="Arial"/>
          <w:b/>
        </w:rPr>
        <w:t xml:space="preserve"> #</w:t>
      </w:r>
      <w:r w:rsidR="00E86816">
        <w:rPr>
          <w:rFonts w:ascii="Arial" w:hAnsi="Arial" w:cs="Arial"/>
          <w:b/>
        </w:rPr>
        <w:t>37</w:t>
      </w:r>
      <w:r w:rsidR="004418C1">
        <w:rPr>
          <w:rFonts w:ascii="Arial" w:hAnsi="Arial" w:cs="Arial"/>
          <w:b/>
        </w:rPr>
        <w:t xml:space="preserve">: </w:t>
      </w:r>
      <w:r w:rsidR="003278F4">
        <w:rPr>
          <w:rFonts w:ascii="Arial" w:hAnsi="Arial" w:cs="Arial"/>
          <w:b/>
        </w:rPr>
        <w:t>“</w:t>
      </w:r>
      <w:r w:rsidR="00E86816" w:rsidRPr="00E86816">
        <w:rPr>
          <w:rFonts w:ascii="Arial" w:hAnsi="Arial" w:cs="Arial"/>
          <w:b/>
        </w:rPr>
        <w:t>AF-based EAS End-Point-Address update via External Parameter Provisioning</w:t>
      </w:r>
      <w:r w:rsidR="003278F4">
        <w:rPr>
          <w:rFonts w:ascii="Arial" w:hAnsi="Arial" w:cs="Arial"/>
          <w:b/>
        </w:rPr>
        <w:t>”</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0FFF5D37"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643B9B">
        <w:rPr>
          <w:rFonts w:ascii="Arial" w:hAnsi="Arial" w:cs="Arial"/>
          <w:i/>
        </w:rPr>
        <w:t>an update to Solution #</w:t>
      </w:r>
      <w:r w:rsidR="00E86816">
        <w:rPr>
          <w:rFonts w:ascii="Arial" w:hAnsi="Arial" w:cs="Arial"/>
          <w:i/>
        </w:rPr>
        <w:t>37address Editor’s notes</w:t>
      </w:r>
      <w:r w:rsidR="00B64091">
        <w:rPr>
          <w:rFonts w:ascii="Arial" w:hAnsi="Arial" w:cs="Arial"/>
          <w:i/>
        </w:rPr>
        <w:t>.</w:t>
      </w:r>
      <w:r w:rsidR="00CF090E">
        <w:rPr>
          <w:rFonts w:ascii="Arial" w:hAnsi="Arial" w:cs="Arial"/>
          <w:i/>
        </w:rPr>
        <w:t xml:space="preserve"> </w:t>
      </w:r>
    </w:p>
    <w:p w14:paraId="724D7AE9" w14:textId="77777777" w:rsidR="006C17BB" w:rsidRDefault="00BB0AE8">
      <w:pPr>
        <w:pStyle w:val="Heading1"/>
      </w:pPr>
      <w:bookmarkStart w:id="1" w:name="_Toc462478989"/>
      <w:r>
        <w:t xml:space="preserve">1 </w:t>
      </w:r>
      <w:r w:rsidR="003D7B68">
        <w:t>Introduction</w:t>
      </w:r>
    </w:p>
    <w:p w14:paraId="21713249" w14:textId="3F015BD0" w:rsidR="005C34AD" w:rsidRDefault="00E86816" w:rsidP="00B64091">
      <w:pPr>
        <w:rPr>
          <w:color w:val="auto"/>
        </w:rPr>
      </w:pPr>
      <w:r>
        <w:rPr>
          <w:color w:val="auto"/>
        </w:rPr>
        <w:t>The following editor’s notes are addressed:</w:t>
      </w:r>
    </w:p>
    <w:p w14:paraId="18E6FC28" w14:textId="287E12A5" w:rsidR="00E86816" w:rsidRDefault="00E86816" w:rsidP="00E86816">
      <w:pPr>
        <w:pStyle w:val="ListParagraph"/>
        <w:numPr>
          <w:ilvl w:val="0"/>
          <w:numId w:val="20"/>
        </w:numPr>
      </w:pPr>
      <w:r w:rsidRPr="00E86816">
        <w:t>It is FFS how PCF is aware of the support in the UE and in the SMF of the EAS End-point Address push to the UE to condition this activation.</w:t>
      </w:r>
    </w:p>
    <w:p w14:paraId="079E0462" w14:textId="1151DBC6" w:rsidR="00E86816" w:rsidRDefault="00E86816" w:rsidP="00E86816">
      <w:pPr>
        <w:pStyle w:val="ListParagraph"/>
        <w:numPr>
          <w:ilvl w:val="0"/>
          <w:numId w:val="20"/>
        </w:numPr>
      </w:pPr>
      <w:r w:rsidRPr="00520DE9">
        <w:t>It is FFS how to identify and exchange new EAS</w:t>
      </w:r>
      <w:r>
        <w:t>'</w:t>
      </w:r>
      <w:r w:rsidRPr="00520DE9">
        <w:t>s information (e.g., new EAS End-point Address) to the application client in the UE</w:t>
      </w:r>
    </w:p>
    <w:p w14:paraId="40470F32" w14:textId="2DE69AC0" w:rsidR="00B61FBB" w:rsidRDefault="00A071FC" w:rsidP="00B61FBB">
      <w:pPr>
        <w:pStyle w:val="Heading1"/>
      </w:pPr>
      <w:r>
        <w:t>3</w:t>
      </w:r>
      <w:r w:rsidR="00B61FBB">
        <w:t xml:space="preserve"> Proposal</w:t>
      </w:r>
    </w:p>
    <w:p w14:paraId="56F91B63" w14:textId="360E4AF5" w:rsidR="000902C5" w:rsidRDefault="000902C5" w:rsidP="000902C5">
      <w:pPr>
        <w:jc w:val="both"/>
        <w:rPr>
          <w:lang w:eastAsia="zh-CN"/>
        </w:rPr>
      </w:pPr>
      <w:r>
        <w:rPr>
          <w:lang w:eastAsia="zh-CN"/>
        </w:rPr>
        <w:t xml:space="preserve">It is proposed to </w:t>
      </w:r>
      <w:r w:rsidR="00AF5CAF">
        <w:rPr>
          <w:lang w:eastAsia="zh-CN"/>
        </w:rPr>
        <w:t>include the following additions and modification to Solution #</w:t>
      </w:r>
      <w:r w:rsidR="00E86816">
        <w:rPr>
          <w:lang w:eastAsia="zh-CN"/>
        </w:rPr>
        <w:t>37 to address editor’s notes specified in clause 1 (Introduction).</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
    </w:p>
    <w:p w14:paraId="2800E469" w14:textId="77777777" w:rsidR="001D2A12" w:rsidRPr="00520DE9" w:rsidRDefault="001D2A12" w:rsidP="001D2A12">
      <w:pPr>
        <w:pStyle w:val="B1"/>
        <w:rPr>
          <w:lang w:eastAsia="ko-KR"/>
        </w:rPr>
      </w:pPr>
      <w:bookmarkStart w:id="2" w:name="_Hlk48145941"/>
    </w:p>
    <w:p w14:paraId="45476065" w14:textId="77777777" w:rsidR="001D2A12" w:rsidRPr="00520DE9" w:rsidRDefault="001D2A12" w:rsidP="001D2A12">
      <w:pPr>
        <w:pStyle w:val="Heading2"/>
      </w:pPr>
      <w:bookmarkStart w:id="3" w:name="_Toc43317454"/>
      <w:bookmarkStart w:id="4" w:name="_Toc43374926"/>
      <w:bookmarkStart w:id="5" w:name="_Toc43375387"/>
      <w:bookmarkStart w:id="6" w:name="_Toc43801911"/>
      <w:bookmarkStart w:id="7" w:name="_Toc43806177"/>
      <w:bookmarkStart w:id="8" w:name="_Toc43806484"/>
      <w:r w:rsidRPr="00520DE9">
        <w:t>6.37</w:t>
      </w:r>
      <w:r w:rsidRPr="00520DE9">
        <w:rPr>
          <w:rFonts w:hint="eastAsia"/>
        </w:rPr>
        <w:tab/>
      </w:r>
      <w:r w:rsidRPr="00520DE9">
        <w:t>Solution</w:t>
      </w:r>
      <w:r w:rsidRPr="00520DE9">
        <w:rPr>
          <w:rFonts w:hint="eastAsia"/>
        </w:rPr>
        <w:t xml:space="preserve"> #</w:t>
      </w:r>
      <w:r w:rsidRPr="00520DE9">
        <w:t xml:space="preserve">37: </w:t>
      </w:r>
      <w:bookmarkStart w:id="9" w:name="_Hlk48145515"/>
      <w:r w:rsidRPr="00520DE9">
        <w:t>AF-based EAS End-Point-Address update via External Parameter Provisioning</w:t>
      </w:r>
      <w:bookmarkEnd w:id="3"/>
      <w:bookmarkEnd w:id="4"/>
      <w:bookmarkEnd w:id="5"/>
      <w:bookmarkEnd w:id="6"/>
      <w:bookmarkEnd w:id="7"/>
      <w:bookmarkEnd w:id="8"/>
      <w:bookmarkEnd w:id="9"/>
    </w:p>
    <w:p w14:paraId="5E49CAC5" w14:textId="77777777" w:rsidR="001D2A12" w:rsidRPr="00520DE9" w:rsidRDefault="001D2A12" w:rsidP="001D2A12">
      <w:pPr>
        <w:pStyle w:val="Heading3"/>
      </w:pPr>
      <w:bookmarkStart w:id="10" w:name="_Toc43317455"/>
      <w:bookmarkStart w:id="11" w:name="_Toc43374927"/>
      <w:bookmarkStart w:id="12" w:name="_Toc43375388"/>
      <w:bookmarkStart w:id="13" w:name="_Toc43801912"/>
      <w:bookmarkStart w:id="14" w:name="_Toc43806178"/>
      <w:bookmarkStart w:id="15" w:name="_Toc43806485"/>
      <w:r w:rsidRPr="00520DE9">
        <w:t>6.37.1</w:t>
      </w:r>
      <w:r w:rsidRPr="00520DE9">
        <w:rPr>
          <w:rFonts w:hint="eastAsia"/>
        </w:rPr>
        <w:tab/>
        <w:t>Description</w:t>
      </w:r>
      <w:bookmarkEnd w:id="10"/>
      <w:bookmarkEnd w:id="11"/>
      <w:bookmarkEnd w:id="12"/>
      <w:bookmarkEnd w:id="13"/>
      <w:bookmarkEnd w:id="14"/>
      <w:bookmarkEnd w:id="15"/>
    </w:p>
    <w:p w14:paraId="4FF4DDBA" w14:textId="77777777" w:rsidR="001D2A12" w:rsidRPr="00520DE9" w:rsidRDefault="001D2A12" w:rsidP="001D2A12">
      <w:r w:rsidRPr="00520DE9">
        <w:rPr>
          <w:lang w:eastAsia="ko-KR"/>
        </w:rPr>
        <w:t>This solution addresses Key Issue #2: Edge Relocation.</w:t>
      </w:r>
    </w:p>
    <w:p w14:paraId="7FEB1390" w14:textId="20B49614" w:rsidR="001D2A12" w:rsidRPr="00520DE9" w:rsidRDefault="001D2A12" w:rsidP="001D2A12">
      <w:r w:rsidRPr="00520DE9">
        <w:t xml:space="preserve">In this solution the PCF gets updated EAS End-Point Address information from AF when Applications are migrated, or End-Point address are re-allocated. The AF communicates this to the PCF via a NEF </w:t>
      </w:r>
      <w:ins w:id="16" w:author="InterDigital" w:date="2020-08-13T12:54:00Z">
        <w:r w:rsidR="00D332F8">
          <w:t xml:space="preserve">Service </w:t>
        </w:r>
      </w:ins>
      <w:r w:rsidRPr="00520DE9">
        <w:t>Specific Parameter Provisioning</w:t>
      </w:r>
      <w:ins w:id="17" w:author="InterDigital" w:date="2020-08-13T12:55:00Z">
        <w:r w:rsidR="00D332F8">
          <w:t xml:space="preserve"> operation</w:t>
        </w:r>
      </w:ins>
      <w:del w:id="18" w:author="InterDigital" w:date="2020-08-13T12:55:00Z">
        <w:r w:rsidRPr="00520DE9" w:rsidDel="00D332F8">
          <w:delText xml:space="preserve"> Service</w:delText>
        </w:r>
      </w:del>
      <w:r w:rsidRPr="00520DE9">
        <w:t>. The AF pushes the new (i.e., changed) EAS End-Point Address to the UD</w:t>
      </w:r>
      <w:ins w:id="19" w:author="InterDigital" w:date="2020-08-13T12:55:00Z">
        <w:r w:rsidR="00D332F8">
          <w:t>R</w:t>
        </w:r>
      </w:ins>
      <w:del w:id="20" w:author="InterDigital" w:date="2020-08-13T12:55:00Z">
        <w:r w:rsidRPr="00520DE9" w:rsidDel="00D332F8">
          <w:delText>M</w:delText>
        </w:r>
      </w:del>
      <w:r w:rsidRPr="00520DE9">
        <w:t xml:space="preserve"> via the NEF. If the </w:t>
      </w:r>
      <w:del w:id="21" w:author="InterDigital" w:date="2020-08-13T12:58:00Z">
        <w:r w:rsidRPr="00520DE9" w:rsidDel="00D332F8">
          <w:delText xml:space="preserve">External </w:delText>
        </w:r>
      </w:del>
      <w:ins w:id="22" w:author="InterDigital" w:date="2020-08-13T12:58:00Z">
        <w:r w:rsidR="00D332F8">
          <w:t>NEV Service Specific</w:t>
        </w:r>
        <w:r w:rsidR="00D332F8" w:rsidRPr="00520DE9">
          <w:t xml:space="preserve"> </w:t>
        </w:r>
      </w:ins>
      <w:r w:rsidRPr="00520DE9">
        <w:t>Parameter provisioning procedure is successful as described in TS</w:t>
      </w:r>
      <w:r>
        <w:t> </w:t>
      </w:r>
      <w:r w:rsidRPr="00520DE9">
        <w:t>23.502</w:t>
      </w:r>
      <w:r>
        <w:t> </w:t>
      </w:r>
      <w:r w:rsidRPr="00520DE9">
        <w:t xml:space="preserve">[3], </w:t>
      </w:r>
      <w:r>
        <w:t>clause </w:t>
      </w:r>
      <w:r w:rsidRPr="00520DE9">
        <w:t>4.15.6.</w:t>
      </w:r>
      <w:del w:id="23" w:author="InterDigital" w:date="2020-08-13T12:59:00Z">
        <w:r w:rsidRPr="00520DE9" w:rsidDel="00D332F8">
          <w:delText>2</w:delText>
        </w:r>
      </w:del>
      <w:ins w:id="24" w:author="InterDigital" w:date="2020-08-13T12:59:00Z">
        <w:r w:rsidR="00D332F8">
          <w:t>7</w:t>
        </w:r>
      </w:ins>
      <w:r w:rsidRPr="00520DE9">
        <w:t xml:space="preserve">, the </w:t>
      </w:r>
      <w:del w:id="25" w:author="InterDigital" w:date="2020-08-13T12:59:00Z">
        <w:r w:rsidRPr="00520DE9" w:rsidDel="00D332F8">
          <w:delText xml:space="preserve">UDM </w:delText>
        </w:r>
      </w:del>
      <w:ins w:id="26" w:author="InterDigital" w:date="2020-08-13T12:59:00Z">
        <w:r w:rsidR="00D332F8" w:rsidRPr="00520DE9">
          <w:t>UD</w:t>
        </w:r>
        <w:r w:rsidR="00D332F8">
          <w:t>R</w:t>
        </w:r>
        <w:r w:rsidR="00D332F8" w:rsidRPr="00520DE9">
          <w:t xml:space="preserve"> </w:t>
        </w:r>
      </w:ins>
      <w:r w:rsidRPr="00520DE9">
        <w:t>notifies the NF (e.g., the PCF) the new EAS End-Point Address information.</w:t>
      </w:r>
    </w:p>
    <w:p w14:paraId="785A8A33" w14:textId="245F911B" w:rsidR="001D2A12" w:rsidRPr="00520DE9" w:rsidRDefault="001D2A12" w:rsidP="001D2A12">
      <w:r w:rsidRPr="00520DE9">
        <w:t xml:space="preserve">When the PCF decides to update UP policies to reflect the EAS end-point change, the PCF determines </w:t>
      </w:r>
      <w:ins w:id="27" w:author="InterDigital" w:date="2020-08-13T13:13:00Z">
        <w:r w:rsidR="00C4047D">
          <w:t>whether the UE supports EAS End-Point Address p</w:t>
        </w:r>
      </w:ins>
      <w:ins w:id="28" w:author="InterDigital" w:date="2020-08-13T13:14:00Z">
        <w:r w:rsidR="00C4047D">
          <w:t>us</w:t>
        </w:r>
      </w:ins>
      <w:ins w:id="29" w:author="InterDigital" w:date="2020-08-13T13:15:00Z">
        <w:r w:rsidR="00290E42">
          <w:t>h</w:t>
        </w:r>
      </w:ins>
      <w:ins w:id="30" w:author="InterDigital" w:date="2020-08-13T13:14:00Z">
        <w:r w:rsidR="00C4047D">
          <w:t xml:space="preserve">, based on the UE capabilities provided during the establishment of the relevant PDU Session, and </w:t>
        </w:r>
      </w:ins>
      <w:r w:rsidRPr="00520DE9">
        <w:t>whether the new EAS End-point Address should be pushed to the UE or it can wait. The PCF may, in addition to current considerations outlined in TS</w:t>
      </w:r>
      <w:r>
        <w:t> </w:t>
      </w:r>
      <w:r w:rsidRPr="00520DE9">
        <w:t>23.502</w:t>
      </w:r>
      <w:r>
        <w:t> </w:t>
      </w:r>
      <w:r w:rsidRPr="00520DE9">
        <w:t xml:space="preserve">[3], </w:t>
      </w:r>
      <w:r>
        <w:t>clause </w:t>
      </w:r>
      <w:r w:rsidRPr="00520DE9">
        <w:t>4.2.4.3 (UE Configuration Update procedure for transparent UE Policy delivery) take into account, whether the application and the particular UE context (e.g., UE location) warrants an immediate update, or the update can be delayed till the UE contacts the 5GC again, e.g., through a Mobility Registration procedure.</w:t>
      </w:r>
    </w:p>
    <w:p w14:paraId="4474AF5A" w14:textId="77777777" w:rsidR="001D2A12" w:rsidRPr="00520DE9" w:rsidRDefault="001D2A12" w:rsidP="001D2A12">
      <w:pPr>
        <w:pStyle w:val="Heading3"/>
      </w:pPr>
      <w:bookmarkStart w:id="31" w:name="_Toc43317456"/>
      <w:bookmarkStart w:id="32" w:name="_Toc43374928"/>
      <w:bookmarkStart w:id="33" w:name="_Toc43375389"/>
      <w:bookmarkStart w:id="34" w:name="_Toc43801913"/>
      <w:bookmarkStart w:id="35" w:name="_Toc43806179"/>
      <w:bookmarkStart w:id="36" w:name="_Toc43806486"/>
      <w:r w:rsidRPr="00520DE9">
        <w:lastRenderedPageBreak/>
        <w:t>6.37.2</w:t>
      </w:r>
      <w:r w:rsidRPr="00520DE9">
        <w:tab/>
        <w:t>Procedures</w:t>
      </w:r>
      <w:bookmarkEnd w:id="31"/>
      <w:bookmarkEnd w:id="32"/>
      <w:bookmarkEnd w:id="33"/>
      <w:bookmarkEnd w:id="34"/>
      <w:bookmarkEnd w:id="35"/>
      <w:bookmarkEnd w:id="36"/>
    </w:p>
    <w:p w14:paraId="4B77EE08" w14:textId="36C84815" w:rsidR="001D2A12" w:rsidRPr="00520DE9" w:rsidRDefault="001D2A12" w:rsidP="001D2A12">
      <w:bookmarkStart w:id="37" w:name="_Ref23501457"/>
      <w:r w:rsidRPr="00520DE9">
        <w:t xml:space="preserve">EAS-End Point update via an </w:t>
      </w:r>
      <w:del w:id="38" w:author="InterDigital" w:date="2020-08-13T13:28:00Z">
        <w:r w:rsidRPr="00520DE9" w:rsidDel="00BD4C5C">
          <w:delText xml:space="preserve">External </w:delText>
        </w:r>
      </w:del>
      <w:ins w:id="39" w:author="InterDigital" w:date="2020-08-13T13:28:00Z">
        <w:r w:rsidR="00BD4C5C">
          <w:t>Service Sp</w:t>
        </w:r>
      </w:ins>
      <w:ins w:id="40" w:author="InterDigital" w:date="2020-08-13T13:29:00Z">
        <w:r w:rsidR="00BD4C5C">
          <w:t>e</w:t>
        </w:r>
      </w:ins>
      <w:ins w:id="41" w:author="InterDigital" w:date="2020-08-13T13:28:00Z">
        <w:r w:rsidR="00BD4C5C">
          <w:t>cific information</w:t>
        </w:r>
        <w:r w:rsidR="00BD4C5C" w:rsidRPr="00520DE9">
          <w:t xml:space="preserve"> </w:t>
        </w:r>
      </w:ins>
      <w:del w:id="42" w:author="InterDigital" w:date="2020-08-13T13:29:00Z">
        <w:r w:rsidRPr="00520DE9" w:rsidDel="00BD4C5C">
          <w:delText xml:space="preserve">Parameter </w:delText>
        </w:r>
      </w:del>
      <w:r w:rsidRPr="00520DE9">
        <w:t>Provisioning Procedure</w:t>
      </w:r>
      <w:bookmarkEnd w:id="37"/>
    </w:p>
    <w:p w14:paraId="52F376AE" w14:textId="782F1AC4" w:rsidR="001D2A12" w:rsidRDefault="001D2A12" w:rsidP="001D2A12">
      <w:pPr>
        <w:pStyle w:val="TH"/>
        <w:rPr>
          <w:ins w:id="43" w:author="InterDigital" w:date="2020-08-13T13:29:00Z"/>
        </w:rPr>
      </w:pPr>
      <w:del w:id="44" w:author="InterDigital" w:date="2020-08-13T13:29:00Z">
        <w:r w:rsidDel="00BD4C5C">
          <w:object w:dxaOrig="9301" w:dyaOrig="7690" w14:anchorId="71841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383.25pt" o:ole="">
              <v:imagedata r:id="rId11" o:title=""/>
            </v:shape>
            <o:OLEObject Type="Embed" ProgID="Word.Picture.8" ShapeID="_x0000_i1025" DrawAspect="Content" ObjectID="_1658846546" r:id="rId12"/>
          </w:object>
        </w:r>
      </w:del>
    </w:p>
    <w:p w14:paraId="4222C831" w14:textId="1EA98096" w:rsidR="00BD4C5C" w:rsidRDefault="0073010A" w:rsidP="001D2A12">
      <w:pPr>
        <w:pStyle w:val="TH"/>
      </w:pPr>
      <w:ins w:id="45" w:author="InterDigital" w:date="2020-08-13T13:29:00Z">
        <w:r w:rsidRPr="00140E21">
          <w:object w:dxaOrig="16635" w:dyaOrig="7860" w14:anchorId="4B66DB70">
            <v:shape id="_x0000_i1026" type="#_x0000_t75" style="width:459.75pt;height:217.5pt" o:ole="">
              <v:imagedata r:id="rId13" o:title=""/>
            </v:shape>
            <o:OLEObject Type="Embed" ProgID="Visio.Drawing.15" ShapeID="_x0000_i1026" DrawAspect="Content" ObjectID="_1658846547" r:id="rId14"/>
          </w:object>
        </w:r>
      </w:ins>
    </w:p>
    <w:p w14:paraId="611CDFE1" w14:textId="70E5787A" w:rsidR="001D2A12" w:rsidRPr="00520DE9" w:rsidRDefault="001D2A12" w:rsidP="001D2A12">
      <w:pPr>
        <w:pStyle w:val="TF"/>
        <w:rPr>
          <w:rFonts w:cs="Arial"/>
          <w:u w:val="single"/>
        </w:rPr>
      </w:pPr>
      <w:r w:rsidRPr="00520DE9">
        <w:t xml:space="preserve">Figure 6.37.2-1: </w:t>
      </w:r>
      <w:ins w:id="46" w:author="InterDigital" w:date="2020-08-13T13:29:00Z">
        <w:r w:rsidR="00BD4C5C">
          <w:t xml:space="preserve">Service Specific </w:t>
        </w:r>
      </w:ins>
      <w:del w:id="47" w:author="InterDigital" w:date="2020-08-13T13:29:00Z">
        <w:r w:rsidRPr="00520DE9" w:rsidDel="00BD4C5C">
          <w:delText>External Parameter</w:delText>
        </w:r>
      </w:del>
      <w:ins w:id="48" w:author="InterDigital" w:date="2020-08-13T13:29:00Z">
        <w:r w:rsidR="00BD4C5C">
          <w:t>Information</w:t>
        </w:r>
      </w:ins>
      <w:r w:rsidRPr="00520DE9">
        <w:t xml:space="preserve"> Provisioning</w:t>
      </w:r>
    </w:p>
    <w:p w14:paraId="2BC59F72" w14:textId="47584C71" w:rsidR="001D2A12" w:rsidRDefault="001D2A12" w:rsidP="001D2A12">
      <w:pPr>
        <w:pStyle w:val="B1"/>
        <w:rPr>
          <w:rFonts w:eastAsia="SimSun"/>
        </w:rPr>
      </w:pPr>
      <w:r>
        <w:rPr>
          <w:rFonts w:eastAsia="SimSun"/>
        </w:rPr>
        <w:t>0</w:t>
      </w:r>
      <w:ins w:id="49" w:author="InterDigital" w:date="2020-08-13T13:42:00Z">
        <w:r w:rsidR="0073010A">
          <w:rPr>
            <w:rFonts w:eastAsia="SimSun"/>
          </w:rPr>
          <w:t>c</w:t>
        </w:r>
      </w:ins>
      <w:r>
        <w:rPr>
          <w:rFonts w:eastAsia="SimSun"/>
        </w:rPr>
        <w:t>.</w:t>
      </w:r>
      <w:r>
        <w:rPr>
          <w:rFonts w:eastAsia="SimSun"/>
        </w:rPr>
        <w:tab/>
        <w:t>[Conditional</w:t>
      </w:r>
      <w:ins w:id="50" w:author="InterDigital" w:date="2020-08-13T13:46:00Z">
        <w:r w:rsidR="0073010A">
          <w:rPr>
            <w:rFonts w:eastAsia="SimSun"/>
          </w:rPr>
          <w:t>]</w:t>
        </w:r>
      </w:ins>
      <w:del w:id="51" w:author="InterDigital" w:date="2020-08-13T13:46:00Z">
        <w:r w:rsidDel="0073010A">
          <w:rPr>
            <w:rFonts w:eastAsia="SimSun"/>
          </w:rPr>
          <w:delText>,</w:delText>
        </w:r>
      </w:del>
      <w:r>
        <w:rPr>
          <w:rFonts w:eastAsia="SimSun"/>
        </w:rPr>
        <w:t xml:space="preserve"> </w:t>
      </w:r>
      <w:del w:id="52" w:author="InterDigital" w:date="2020-08-13T13:46:00Z">
        <w:r w:rsidDel="0073010A">
          <w:rPr>
            <w:rFonts w:eastAsia="SimSun"/>
          </w:rPr>
          <w:delText xml:space="preserve">a NF, e.g., </w:delText>
        </w:r>
      </w:del>
      <w:ins w:id="53" w:author="InterDigital" w:date="2020-08-13T13:46:00Z">
        <w:r w:rsidR="0073010A">
          <w:rPr>
            <w:rFonts w:eastAsia="SimSun"/>
          </w:rPr>
          <w:t xml:space="preserve">The SMF request the establishment of a SM Policy </w:t>
        </w:r>
      </w:ins>
      <w:ins w:id="54" w:author="InterDigital" w:date="2020-08-13T13:47:00Z">
        <w:r w:rsidR="0073010A">
          <w:rPr>
            <w:rFonts w:eastAsia="SimSun"/>
          </w:rPr>
          <w:t xml:space="preserve">Association and if provided by the UE, the SMF </w:t>
        </w:r>
      </w:ins>
      <w:ins w:id="55" w:author="InterDigital" w:date="2020-08-13T13:48:00Z">
        <w:r w:rsidR="0073010A">
          <w:rPr>
            <w:rFonts w:eastAsia="SimSun"/>
          </w:rPr>
          <w:t xml:space="preserve">may </w:t>
        </w:r>
      </w:ins>
      <w:ins w:id="56" w:author="InterDigital" w:date="2020-08-13T13:47:00Z">
        <w:r w:rsidR="0073010A">
          <w:rPr>
            <w:rFonts w:eastAsia="SimSun"/>
          </w:rPr>
          <w:t>indicates whether the UE is capable of supporting EAS-End-Point-Address push</w:t>
        </w:r>
      </w:ins>
      <w:ins w:id="57" w:author="InterDigital" w:date="2020-08-13T13:48:00Z">
        <w:r w:rsidR="0073010A">
          <w:rPr>
            <w:rFonts w:eastAsia="SimSun"/>
          </w:rPr>
          <w:t xml:space="preserve">. </w:t>
        </w:r>
      </w:ins>
      <w:ins w:id="58" w:author="InterDigital" w:date="2020-08-13T13:49:00Z">
        <w:r w:rsidR="00F7701C">
          <w:rPr>
            <w:rFonts w:eastAsia="SimSun"/>
          </w:rPr>
          <w:t xml:space="preserve">If the UE </w:t>
        </w:r>
        <w:r w:rsidR="00F7701C">
          <w:rPr>
            <w:rFonts w:eastAsia="SimSun"/>
          </w:rPr>
          <w:lastRenderedPageBreak/>
          <w:t>supports EAS-End-Point-Address push, t</w:t>
        </w:r>
      </w:ins>
      <w:ins w:id="59" w:author="InterDigital" w:date="2020-08-13T13:48:00Z">
        <w:r w:rsidR="0073010A">
          <w:rPr>
            <w:rFonts w:eastAsia="SimSun"/>
          </w:rPr>
          <w:t>he</w:t>
        </w:r>
      </w:ins>
      <w:ins w:id="60" w:author="InterDigital" w:date="2020-08-13T13:47:00Z">
        <w:r w:rsidR="0073010A">
          <w:rPr>
            <w:rFonts w:eastAsia="SimSun"/>
          </w:rPr>
          <w:t xml:space="preserve"> </w:t>
        </w:r>
      </w:ins>
      <w:r>
        <w:rPr>
          <w:rFonts w:eastAsia="SimSun"/>
        </w:rPr>
        <w:t>PCF may subscribe</w:t>
      </w:r>
      <w:ins w:id="61" w:author="InterDigital" w:date="2020-08-13T13:50:00Z">
        <w:r w:rsidR="00F7701C">
          <w:rPr>
            <w:rFonts w:eastAsia="SimSun"/>
          </w:rPr>
          <w:t xml:space="preserve"> notification of</w:t>
        </w:r>
      </w:ins>
      <w:r>
        <w:rPr>
          <w:rFonts w:eastAsia="SimSun"/>
        </w:rPr>
        <w:t xml:space="preserve"> </w:t>
      </w:r>
      <w:del w:id="62" w:author="InterDigital" w:date="2020-08-13T13:50:00Z">
        <w:r w:rsidDel="00F7701C">
          <w:rPr>
            <w:rFonts w:eastAsia="SimSun"/>
          </w:rPr>
          <w:delText xml:space="preserve">to </w:delText>
        </w:r>
      </w:del>
      <w:r>
        <w:rPr>
          <w:rFonts w:eastAsia="SimSun"/>
        </w:rPr>
        <w:t>EAS-End-Point-Address changes</w:t>
      </w:r>
      <w:ins w:id="63" w:author="InterDigital" w:date="2020-08-13T13:49:00Z">
        <w:r w:rsidR="00F7701C">
          <w:rPr>
            <w:rFonts w:eastAsia="SimSun"/>
          </w:rPr>
          <w:t xml:space="preserve"> </w:t>
        </w:r>
      </w:ins>
      <w:del w:id="64" w:author="InterDigital" w:date="2020-08-13T13:48:00Z">
        <w:r w:rsidDel="0073010A">
          <w:rPr>
            <w:rFonts w:eastAsia="SimSun"/>
          </w:rPr>
          <w:delText>]</w:delText>
        </w:r>
      </w:del>
      <w:r>
        <w:rPr>
          <w:rFonts w:eastAsia="SimSun"/>
        </w:rPr>
        <w:t xml:space="preserve"> </w:t>
      </w:r>
      <w:del w:id="65" w:author="InterDigital" w:date="2020-08-13T13:48:00Z">
        <w:r w:rsidDel="00F7701C">
          <w:rPr>
            <w:rFonts w:eastAsia="SimSun"/>
          </w:rPr>
          <w:delText>A NF can, e.g., through the AMF, subscribe to UDM notifications</w:delText>
        </w:r>
      </w:del>
    </w:p>
    <w:p w14:paraId="578290AF" w14:textId="0D98764F" w:rsidR="001D2A12" w:rsidDel="00F7701C" w:rsidRDefault="001D2A12" w:rsidP="001D2A12">
      <w:pPr>
        <w:pStyle w:val="B1"/>
        <w:rPr>
          <w:del w:id="66" w:author="InterDigital" w:date="2020-08-13T13:53:00Z"/>
          <w:rFonts w:eastAsia="SimSun"/>
        </w:rPr>
      </w:pPr>
      <w:del w:id="67" w:author="InterDigital" w:date="2020-08-13T13:53:00Z">
        <w:r w:rsidDel="00F7701C">
          <w:rPr>
            <w:rFonts w:eastAsia="SimSun"/>
          </w:rPr>
          <w:delText>0</w:delText>
        </w:r>
      </w:del>
      <w:del w:id="68" w:author="InterDigital" w:date="2020-08-13T10:46:00Z">
        <w:r w:rsidDel="00B95DA5">
          <w:rPr>
            <w:rFonts w:eastAsia="SimSun"/>
          </w:rPr>
          <w:delText>a</w:delText>
        </w:r>
      </w:del>
      <w:del w:id="69" w:author="InterDigital" w:date="2020-08-13T13:53:00Z">
        <w:r w:rsidDel="00F7701C">
          <w:rPr>
            <w:rFonts w:eastAsia="SimSun"/>
          </w:rPr>
          <w:delText>-</w:delText>
        </w:r>
      </w:del>
      <w:del w:id="70" w:author="InterDigital" w:date="2020-08-13T10:46:00Z">
        <w:r w:rsidDel="00B95DA5">
          <w:rPr>
            <w:rFonts w:eastAsia="SimSun"/>
          </w:rPr>
          <w:delText>to</w:delText>
        </w:r>
      </w:del>
      <w:del w:id="71" w:author="InterDigital" w:date="2020-08-13T13:53:00Z">
        <w:r w:rsidDel="00F7701C">
          <w:rPr>
            <w:rFonts w:eastAsia="SimSun"/>
          </w:rPr>
          <w:delText xml:space="preserve"> 0c.</w:delText>
        </w:r>
        <w:r w:rsidDel="00F7701C">
          <w:rPr>
            <w:rFonts w:eastAsia="SimSun"/>
          </w:rPr>
          <w:tab/>
          <w:delText>According to TS 23.502 [3], clause 4.15.6.2</w:delText>
        </w:r>
      </w:del>
    </w:p>
    <w:p w14:paraId="46F57339" w14:textId="5578B2F4" w:rsidR="001D2A12" w:rsidRDefault="001D2A12" w:rsidP="001D2A12">
      <w:pPr>
        <w:pStyle w:val="B1"/>
        <w:rPr>
          <w:rFonts w:eastAsia="SimSun"/>
        </w:rPr>
      </w:pPr>
      <w:del w:id="72" w:author="InterDigital" w:date="2020-08-13T13:51:00Z">
        <w:r w:rsidDel="00F7701C">
          <w:rPr>
            <w:rFonts w:eastAsia="SimSun"/>
          </w:rPr>
          <w:delText>0d</w:delText>
        </w:r>
      </w:del>
      <w:ins w:id="73" w:author="InterDigital" w:date="2020-08-13T13:51:00Z">
        <w:r w:rsidR="00F7701C">
          <w:rPr>
            <w:rFonts w:eastAsia="SimSun"/>
          </w:rPr>
          <w:t>1</w:t>
        </w:r>
      </w:ins>
      <w:r>
        <w:rPr>
          <w:rFonts w:eastAsia="SimSun"/>
        </w:rPr>
        <w:t>.</w:t>
      </w:r>
      <w:del w:id="74" w:author="InterDigital" w:date="2020-08-13T13:51:00Z">
        <w:r w:rsidDel="00F7701C">
          <w:rPr>
            <w:rFonts w:eastAsia="SimSun"/>
          </w:rPr>
          <w:tab/>
          <w:delText xml:space="preserve">[Conditional] </w:delText>
        </w:r>
      </w:del>
      <w:r>
        <w:rPr>
          <w:rFonts w:eastAsia="SimSun"/>
        </w:rPr>
        <w:t xml:space="preserve">The AF (e.g., the EAS) determines that </w:t>
      </w:r>
      <w:proofErr w:type="gramStart"/>
      <w:r>
        <w:rPr>
          <w:rFonts w:eastAsia="SimSun"/>
        </w:rPr>
        <w:t>a</w:t>
      </w:r>
      <w:proofErr w:type="gramEnd"/>
      <w:r>
        <w:rPr>
          <w:rFonts w:eastAsia="SimSun"/>
        </w:rPr>
        <w:t xml:space="preserve"> EAS-End-Point-Address update is required. The AF, e.g. using UE location information </w:t>
      </w:r>
      <w:ins w:id="75" w:author="InterDigital" w:date="2020-08-13T14:28:00Z">
        <w:r w:rsidR="009B7357">
          <w:rPr>
            <w:rFonts w:eastAsia="SimSun"/>
          </w:rPr>
          <w:t xml:space="preserve">obtained through </w:t>
        </w:r>
      </w:ins>
      <w:r>
        <w:rPr>
          <w:rFonts w:eastAsia="SimSun"/>
        </w:rPr>
        <w:t xml:space="preserve">monitoring </w:t>
      </w:r>
      <w:del w:id="76" w:author="InterDigital" w:date="2020-08-13T14:29:00Z">
        <w:r w:rsidDel="009B7357">
          <w:rPr>
            <w:rFonts w:eastAsia="SimSun"/>
          </w:rPr>
          <w:delText xml:space="preserve">information </w:delText>
        </w:r>
      </w:del>
      <w:ins w:id="77" w:author="InterDigital" w:date="2020-08-13T14:29:00Z">
        <w:r w:rsidR="009B7357">
          <w:rPr>
            <w:rFonts w:eastAsia="SimSun"/>
          </w:rPr>
          <w:t xml:space="preserve">events </w:t>
        </w:r>
      </w:ins>
      <w:r>
        <w:rPr>
          <w:rFonts w:eastAsia="SimSun"/>
        </w:rPr>
        <w:t>provided by the 5GC, chooses an appropriate DNAI in accordance to the needs of the service</w:t>
      </w:r>
      <w:ins w:id="78" w:author="InterDigital" w:date="2020-08-13T14:29:00Z">
        <w:r w:rsidR="009B7357">
          <w:rPr>
            <w:rFonts w:eastAsia="SimSun"/>
          </w:rPr>
          <w:t xml:space="preserve"> and </w:t>
        </w:r>
      </w:ins>
      <w:ins w:id="79" w:author="InterDigital" w:date="2020-08-13T14:30:00Z">
        <w:r w:rsidR="009B7357">
          <w:rPr>
            <w:rFonts w:eastAsia="SimSun"/>
          </w:rPr>
          <w:t>it</w:t>
        </w:r>
      </w:ins>
      <w:ins w:id="80" w:author="InterDigital" w:date="2020-08-13T14:32:00Z">
        <w:r w:rsidR="009B7357">
          <w:rPr>
            <w:rFonts w:eastAsia="SimSun"/>
          </w:rPr>
          <w:t xml:space="preserve"> invokes a </w:t>
        </w:r>
        <w:proofErr w:type="spellStart"/>
        <w:r w:rsidR="009B7357">
          <w:rPr>
            <w:rFonts w:eastAsia="SimSun"/>
          </w:rPr>
          <w:t>ServiceParameter_Create</w:t>
        </w:r>
        <w:proofErr w:type="spellEnd"/>
        <w:r w:rsidR="009B7357">
          <w:rPr>
            <w:rFonts w:eastAsia="SimSun"/>
          </w:rPr>
          <w:t xml:space="preserve"> operation</w:t>
        </w:r>
      </w:ins>
      <w:ins w:id="81" w:author="InterDigital" w:date="2020-08-13T14:33:00Z">
        <w:r w:rsidR="009B7357">
          <w:rPr>
            <w:rFonts w:eastAsia="SimSun"/>
          </w:rPr>
          <w:t xml:space="preserve"> to provide the new </w:t>
        </w:r>
        <w:proofErr w:type="spellStart"/>
        <w:r w:rsidR="009B7357">
          <w:rPr>
            <w:rFonts w:eastAsia="SimSun"/>
          </w:rPr>
          <w:t>EAS_End</w:t>
        </w:r>
        <w:proofErr w:type="spellEnd"/>
        <w:r w:rsidR="009B7357">
          <w:rPr>
            <w:rFonts w:eastAsia="SimSun"/>
          </w:rPr>
          <w:t>-Point address</w:t>
        </w:r>
      </w:ins>
      <w:ins w:id="82" w:author="InterDigital" w:date="2020-08-13T14:35:00Z">
        <w:r w:rsidR="00BA523E">
          <w:rPr>
            <w:rFonts w:eastAsia="SimSun"/>
          </w:rPr>
          <w:t xml:space="preserve">, </w:t>
        </w:r>
        <w:r w:rsidR="00BA523E" w:rsidRPr="00520DE9">
          <w:rPr>
            <w:rFonts w:eastAsia="SimSun"/>
          </w:rPr>
          <w:t xml:space="preserve">in addition to other Service Parameters already specified in </w:t>
        </w:r>
        <w:r w:rsidR="00BA523E" w:rsidRPr="00520DE9">
          <w:t>TS</w:t>
        </w:r>
        <w:r w:rsidR="00BA523E">
          <w:t> </w:t>
        </w:r>
        <w:r w:rsidR="00BA523E" w:rsidRPr="00520DE9">
          <w:t>23.502</w:t>
        </w:r>
        <w:r w:rsidR="00BA523E">
          <w:t> </w:t>
        </w:r>
        <w:r w:rsidR="00BA523E" w:rsidRPr="00520DE9">
          <w:t>[3]</w:t>
        </w:r>
        <w:r w:rsidR="00BA523E" w:rsidRPr="00520DE9">
          <w:rPr>
            <w:rFonts w:eastAsia="SimSun"/>
          </w:rPr>
          <w:t xml:space="preserve">, </w:t>
        </w:r>
        <w:r w:rsidR="00BA523E">
          <w:rPr>
            <w:rFonts w:eastAsia="SimSun"/>
          </w:rPr>
          <w:t>clause </w:t>
        </w:r>
        <w:r w:rsidR="00BA523E" w:rsidRPr="00520DE9">
          <w:rPr>
            <w:rFonts w:eastAsia="SimSun"/>
          </w:rPr>
          <w:t>4.15.6.7</w:t>
        </w:r>
      </w:ins>
      <w:r>
        <w:rPr>
          <w:rFonts w:eastAsia="SimSun"/>
        </w:rPr>
        <w:t>.</w:t>
      </w:r>
    </w:p>
    <w:p w14:paraId="51522FE4" w14:textId="24AC42C9" w:rsidR="001D2A12" w:rsidRPr="00520DE9" w:rsidDel="00AE176E" w:rsidRDefault="001D2A12" w:rsidP="001D2A12">
      <w:pPr>
        <w:pStyle w:val="EditorsNote"/>
        <w:rPr>
          <w:del w:id="83" w:author="InterDigital" w:date="2020-08-13T15:27:00Z"/>
        </w:rPr>
      </w:pPr>
      <w:del w:id="84" w:author="InterDigital" w:date="2020-08-13T13:53:00Z">
        <w:r w:rsidRPr="00520DE9" w:rsidDel="00F7701C">
          <w:delText>Editor</w:delText>
        </w:r>
        <w:r w:rsidDel="00F7701C">
          <w:delText>'</w:delText>
        </w:r>
        <w:r w:rsidRPr="00520DE9" w:rsidDel="00F7701C">
          <w:delText>s note:</w:delText>
        </w:r>
      </w:del>
      <w:del w:id="85" w:author="InterDigital" w:date="2020-08-13T15:26:00Z">
        <w:r w:rsidRPr="00520DE9" w:rsidDel="00AE176E">
          <w:tab/>
        </w:r>
      </w:del>
      <w:bookmarkStart w:id="86" w:name="_Hlk48145730"/>
      <w:del w:id="87" w:author="InterDigital" w:date="2020-08-13T13:53:00Z">
        <w:r w:rsidRPr="00520DE9" w:rsidDel="00F7701C">
          <w:delText>It is FFS how PCF is aware of the support in the UE and in the SMF of the EAS End-point Address push to the UE to condition this activation.</w:delText>
        </w:r>
      </w:del>
      <w:bookmarkEnd w:id="86"/>
    </w:p>
    <w:p w14:paraId="59042407" w14:textId="45140BF7" w:rsidR="001D2A12" w:rsidRPr="00520DE9" w:rsidDel="00BA523E" w:rsidRDefault="001D2A12">
      <w:pPr>
        <w:pStyle w:val="EditorsNote"/>
        <w:rPr>
          <w:del w:id="88" w:author="InterDigital" w:date="2020-08-13T14:35:00Z"/>
          <w:rFonts w:eastAsia="SimSun"/>
        </w:rPr>
        <w:pPrChange w:id="89" w:author="InterDigital" w:date="2020-08-13T15:27:00Z">
          <w:pPr>
            <w:pStyle w:val="B1"/>
          </w:pPr>
        </w:pPrChange>
      </w:pPr>
      <w:del w:id="90" w:author="InterDigital" w:date="2020-08-13T14:35:00Z">
        <w:r w:rsidRPr="00520DE9" w:rsidDel="00BA523E">
          <w:rPr>
            <w:rFonts w:eastAsia="SimSun"/>
          </w:rPr>
          <w:delText>1.</w:delText>
        </w:r>
        <w:r w:rsidRPr="00520DE9" w:rsidDel="00BA523E">
          <w:rPr>
            <w:rFonts w:eastAsia="SimSun"/>
          </w:rPr>
          <w:tab/>
          <w:delText xml:space="preserve">This step is acccording to </w:delText>
        </w:r>
        <w:r w:rsidRPr="00520DE9" w:rsidDel="00BA523E">
          <w:delText>TS</w:delText>
        </w:r>
        <w:r w:rsidDel="00BA523E">
          <w:delText> </w:delText>
        </w:r>
        <w:r w:rsidRPr="00520DE9" w:rsidDel="00BA523E">
          <w:delText>23.502</w:delText>
        </w:r>
        <w:r w:rsidDel="00BA523E">
          <w:delText> </w:delText>
        </w:r>
        <w:r w:rsidRPr="00520DE9" w:rsidDel="00BA523E">
          <w:delText>[3]</w:delText>
        </w:r>
        <w:r w:rsidRPr="00520DE9" w:rsidDel="00BA523E">
          <w:rPr>
            <w:rFonts w:eastAsia="SimSun"/>
          </w:rPr>
          <w:delText xml:space="preserve">, </w:delText>
        </w:r>
        <w:r w:rsidDel="00BA523E">
          <w:rPr>
            <w:rFonts w:eastAsia="SimSun"/>
          </w:rPr>
          <w:delText>clause </w:delText>
        </w:r>
        <w:r w:rsidRPr="00520DE9" w:rsidDel="00BA523E">
          <w:rPr>
            <w:rFonts w:eastAsia="SimSun"/>
          </w:rPr>
          <w:delText>4.15.6.2, with the following addition:</w:delText>
        </w:r>
      </w:del>
    </w:p>
    <w:p w14:paraId="0EE71775" w14:textId="754D3DE2" w:rsidR="001D2A12" w:rsidRPr="00520DE9" w:rsidRDefault="001D2A12">
      <w:pPr>
        <w:pStyle w:val="EditorsNote"/>
        <w:rPr>
          <w:rFonts w:eastAsia="SimSun"/>
        </w:rPr>
        <w:pPrChange w:id="91" w:author="InterDigital" w:date="2020-08-13T15:31:00Z">
          <w:pPr>
            <w:pStyle w:val="B2"/>
          </w:pPr>
        </w:pPrChange>
      </w:pPr>
      <w:del w:id="92" w:author="InterDigital" w:date="2020-08-13T14:35:00Z">
        <w:r w:rsidRPr="00520DE9" w:rsidDel="00BA523E">
          <w:rPr>
            <w:rFonts w:eastAsia="SimSun"/>
          </w:rPr>
          <w:delText>-</w:delText>
        </w:r>
        <w:r w:rsidRPr="00520DE9" w:rsidDel="00BA523E">
          <w:rPr>
            <w:rFonts w:eastAsia="SimSun"/>
          </w:rPr>
          <w:tab/>
          <w:delText xml:space="preserve">The </w:delText>
        </w:r>
      </w:del>
      <w:del w:id="93" w:author="InterDigital" w:date="2020-08-13T10:51:00Z">
        <w:r w:rsidRPr="00520DE9" w:rsidDel="00B95DA5">
          <w:rPr>
            <w:rFonts w:eastAsia="SimSun"/>
          </w:rPr>
          <w:delText xml:space="preserve">PCF </w:delText>
        </w:r>
      </w:del>
      <w:del w:id="94" w:author="InterDigital" w:date="2020-08-13T14:35:00Z">
        <w:r w:rsidRPr="00520DE9" w:rsidDel="00BA523E">
          <w:rPr>
            <w:rFonts w:eastAsia="SimSun"/>
          </w:rPr>
          <w:delText xml:space="preserve">provides EAS End-point-address in addition to other Service Parameters already specified in </w:delText>
        </w:r>
        <w:r w:rsidRPr="00520DE9" w:rsidDel="00BA523E">
          <w:delText>TS</w:delText>
        </w:r>
        <w:r w:rsidDel="00BA523E">
          <w:delText> </w:delText>
        </w:r>
        <w:r w:rsidRPr="00520DE9" w:rsidDel="00BA523E">
          <w:delText>23.502</w:delText>
        </w:r>
        <w:r w:rsidDel="00BA523E">
          <w:delText> </w:delText>
        </w:r>
        <w:r w:rsidRPr="00520DE9" w:rsidDel="00BA523E">
          <w:delText>[3]</w:delText>
        </w:r>
        <w:r w:rsidRPr="00520DE9" w:rsidDel="00BA523E">
          <w:rPr>
            <w:rFonts w:eastAsia="SimSun"/>
          </w:rPr>
          <w:delText xml:space="preserve">, </w:delText>
        </w:r>
        <w:r w:rsidDel="00BA523E">
          <w:rPr>
            <w:rFonts w:eastAsia="SimSun"/>
          </w:rPr>
          <w:delText>clause </w:delText>
        </w:r>
        <w:r w:rsidRPr="00520DE9" w:rsidDel="00BA523E">
          <w:rPr>
            <w:rFonts w:eastAsia="SimSun"/>
          </w:rPr>
          <w:delText>4.15.6.7.</w:delText>
        </w:r>
      </w:del>
    </w:p>
    <w:p w14:paraId="527BA118" w14:textId="6E0E53F3" w:rsidR="001D2A12" w:rsidRPr="00520DE9" w:rsidRDefault="001D2A12">
      <w:pPr>
        <w:pStyle w:val="B1"/>
        <w:ind w:left="0" w:firstLine="284"/>
        <w:rPr>
          <w:rFonts w:eastAsia="SimSun"/>
        </w:rPr>
        <w:pPrChange w:id="95" w:author="InterDigital" w:date="2020-08-13T15:29:00Z">
          <w:pPr>
            <w:pStyle w:val="B1"/>
          </w:pPr>
        </w:pPrChange>
      </w:pPr>
      <w:r w:rsidRPr="00520DE9">
        <w:rPr>
          <w:rFonts w:eastAsia="SimSun"/>
        </w:rPr>
        <w:t xml:space="preserve">2 to </w:t>
      </w:r>
      <w:del w:id="96" w:author="InterDigital" w:date="2020-08-13T14:36:00Z">
        <w:r w:rsidRPr="00520DE9" w:rsidDel="00BA523E">
          <w:rPr>
            <w:rFonts w:eastAsia="SimSun"/>
          </w:rPr>
          <w:delText>7</w:delText>
        </w:r>
      </w:del>
      <w:ins w:id="97" w:author="InterDigital" w:date="2020-08-13T14:36:00Z">
        <w:r w:rsidR="00BA523E">
          <w:rPr>
            <w:rFonts w:eastAsia="SimSun"/>
          </w:rPr>
          <w:t>6</w:t>
        </w:r>
      </w:ins>
      <w:r>
        <w:rPr>
          <w:rFonts w:eastAsia="SimSun"/>
        </w:rPr>
        <w:t>.</w:t>
      </w:r>
      <w:del w:id="98" w:author="InterDigital" w:date="2020-08-13T15:29:00Z">
        <w:r w:rsidDel="00AE176E">
          <w:rPr>
            <w:rFonts w:eastAsia="SimSun"/>
          </w:rPr>
          <w:tab/>
        </w:r>
      </w:del>
      <w:r w:rsidRPr="00520DE9">
        <w:rPr>
          <w:rFonts w:eastAsia="SimSun"/>
        </w:rPr>
        <w:t xml:space="preserve">According to </w:t>
      </w:r>
      <w:r w:rsidRPr="00520DE9">
        <w:t>TS</w:t>
      </w:r>
      <w:r>
        <w:t> </w:t>
      </w:r>
      <w:r w:rsidRPr="00520DE9">
        <w:t>23.502</w:t>
      </w:r>
      <w:r>
        <w:t> </w:t>
      </w:r>
      <w:r w:rsidRPr="00520DE9">
        <w:t>[3]</w:t>
      </w:r>
      <w:r w:rsidRPr="00520DE9">
        <w:rPr>
          <w:rFonts w:eastAsia="SimSun"/>
        </w:rPr>
        <w:t xml:space="preserve">, </w:t>
      </w:r>
      <w:r>
        <w:rPr>
          <w:rFonts w:eastAsia="SimSun"/>
        </w:rPr>
        <w:t>clause </w:t>
      </w:r>
      <w:r w:rsidRPr="00520DE9">
        <w:rPr>
          <w:rFonts w:eastAsia="SimSun"/>
        </w:rPr>
        <w:t>4.15.6.</w:t>
      </w:r>
      <w:ins w:id="99" w:author="InterDigital" w:date="2020-08-13T14:36:00Z">
        <w:r w:rsidR="00BA523E">
          <w:rPr>
            <w:rFonts w:eastAsia="SimSun"/>
          </w:rPr>
          <w:t>7</w:t>
        </w:r>
      </w:ins>
      <w:del w:id="100" w:author="InterDigital" w:date="2020-08-13T14:36:00Z">
        <w:r w:rsidRPr="00520DE9" w:rsidDel="00BA523E">
          <w:rPr>
            <w:rFonts w:eastAsia="SimSun"/>
          </w:rPr>
          <w:delText>2</w:delText>
        </w:r>
      </w:del>
      <w:r w:rsidRPr="00520DE9">
        <w:rPr>
          <w:rFonts w:eastAsia="SimSun"/>
        </w:rPr>
        <w:t>.</w:t>
      </w:r>
    </w:p>
    <w:p w14:paraId="6BDFFB65" w14:textId="56CEF398" w:rsidR="001D2A12" w:rsidRPr="00520DE9" w:rsidRDefault="001D2A12" w:rsidP="001D2A12">
      <w:pPr>
        <w:rPr>
          <w:lang w:val="en-US"/>
        </w:rPr>
      </w:pPr>
      <w:r w:rsidRPr="00520DE9">
        <w:t xml:space="preserve">If the </w:t>
      </w:r>
      <w:del w:id="101" w:author="InterDigital" w:date="2020-08-13T14:36:00Z">
        <w:r w:rsidRPr="00520DE9" w:rsidDel="00BA523E">
          <w:delText xml:space="preserve">SMF </w:delText>
        </w:r>
      </w:del>
      <w:ins w:id="102" w:author="InterDigital" w:date="2020-08-13T14:36:00Z">
        <w:r w:rsidR="00BA523E">
          <w:t>PCF</w:t>
        </w:r>
        <w:r w:rsidR="00BA523E" w:rsidRPr="00520DE9">
          <w:t xml:space="preserve"> </w:t>
        </w:r>
      </w:ins>
      <w:r w:rsidRPr="00520DE9">
        <w:t>has decided that the EAS End-point Address should be pushed, the PCF uses a UE Configuration Update mechanism to do so as outlined in fig. 6.37.2-2.</w:t>
      </w:r>
    </w:p>
    <w:p w14:paraId="0ABC3E31" w14:textId="77777777" w:rsidR="001D2A12" w:rsidRPr="00520DE9" w:rsidRDefault="001D2A12" w:rsidP="001D2A12">
      <w:r w:rsidRPr="00520DE9">
        <w:t>UE Configuration Update Procedure</w:t>
      </w:r>
    </w:p>
    <w:p w14:paraId="72AA91E0" w14:textId="613EB127" w:rsidR="001D2A12" w:rsidRPr="00520DE9" w:rsidRDefault="00BA523E" w:rsidP="001D2A12">
      <w:pPr>
        <w:pStyle w:val="TH"/>
      </w:pPr>
      <w:r w:rsidRPr="00520DE9">
        <w:object w:dxaOrig="10290" w:dyaOrig="4711" w14:anchorId="73B9550E">
          <v:shape id="_x0000_i1027" type="#_x0000_t75" style="width:481.5pt;height:220.5pt" o:ole="">
            <v:imagedata r:id="rId15" o:title=""/>
          </v:shape>
          <o:OLEObject Type="Embed" ProgID="Visio.Drawing.15" ShapeID="_x0000_i1027" DrawAspect="Content" ObjectID="_1658846548" r:id="rId16"/>
        </w:object>
      </w:r>
    </w:p>
    <w:p w14:paraId="14AB216F" w14:textId="77777777" w:rsidR="001D2A12" w:rsidRPr="00520DE9" w:rsidRDefault="001D2A12" w:rsidP="001D2A12">
      <w:pPr>
        <w:pStyle w:val="TF"/>
      </w:pPr>
      <w:r w:rsidRPr="00520DE9">
        <w:t>Figure 6.37.2-2: UE Configuration Update procedure for access and mobility management related parameters</w:t>
      </w:r>
    </w:p>
    <w:p w14:paraId="042E57E6" w14:textId="310E9CFA" w:rsidR="001D2A12" w:rsidRPr="00520DE9" w:rsidRDefault="001D2A12" w:rsidP="001D2A12">
      <w:pPr>
        <w:pStyle w:val="B1"/>
      </w:pPr>
      <w:r w:rsidRPr="00BA523E">
        <w:rPr>
          <w:rPrChange w:id="103" w:author="InterDigital" w:date="2020-08-13T14:42:00Z">
            <w:rPr>
              <w:highlight w:val="yellow"/>
            </w:rPr>
          </w:rPrChange>
        </w:rPr>
        <w:t>0a.</w:t>
      </w:r>
      <w:r>
        <w:tab/>
      </w:r>
      <w:ins w:id="104" w:author="InterDigital" w:date="2020-08-13T14:42:00Z">
        <w:r w:rsidR="00BA523E">
          <w:t xml:space="preserve">The </w:t>
        </w:r>
      </w:ins>
      <w:ins w:id="105" w:author="InterDigital" w:date="2020-08-13T14:43:00Z">
        <w:r w:rsidR="00BA523E">
          <w:t xml:space="preserve">PCF receives a notification from the UDR to indicate that the EAS </w:t>
        </w:r>
      </w:ins>
      <w:ins w:id="106" w:author="InterDigital" w:date="2020-08-13T14:44:00Z">
        <w:r w:rsidR="00BA523E">
          <w:t>End-Point</w:t>
        </w:r>
      </w:ins>
      <w:ins w:id="107" w:author="InterDigital" w:date="2020-08-13T15:13:00Z">
        <w:r w:rsidR="00467521">
          <w:t xml:space="preserve"> </w:t>
        </w:r>
      </w:ins>
      <w:ins w:id="108" w:author="InterDigital" w:date="2020-08-13T14:44:00Z">
        <w:r w:rsidR="00BA523E">
          <w:t xml:space="preserve">Address </w:t>
        </w:r>
        <w:r w:rsidR="002F205C">
          <w:t>associated to</w:t>
        </w:r>
      </w:ins>
      <w:ins w:id="109" w:author="InterDigital" w:date="2020-08-13T14:45:00Z">
        <w:r w:rsidR="002F205C">
          <w:t xml:space="preserve"> a </w:t>
        </w:r>
        <w:proofErr w:type="gramStart"/>
        <w:r w:rsidR="002F205C">
          <w:t>particular PDU</w:t>
        </w:r>
        <w:proofErr w:type="gramEnd"/>
        <w:r w:rsidR="002F205C">
          <w:t xml:space="preserve"> Session has changed</w:t>
        </w:r>
      </w:ins>
    </w:p>
    <w:p w14:paraId="00EECB5B" w14:textId="18A8EC1A" w:rsidR="001D2A12" w:rsidRDefault="001D2A12" w:rsidP="001D2A12">
      <w:pPr>
        <w:pStyle w:val="B1"/>
        <w:rPr>
          <w:ins w:id="110" w:author="InterDigital" w:date="2020-08-13T15:14:00Z"/>
        </w:rPr>
      </w:pPr>
      <w:r w:rsidRPr="00520DE9">
        <w:t>0b</w:t>
      </w:r>
      <w:r>
        <w:t>.</w:t>
      </w:r>
      <w:r>
        <w:tab/>
      </w:r>
      <w:r w:rsidRPr="00520DE9">
        <w:t xml:space="preserve">[Conditional] The SMF decides to update UE configuration or trigger UE re-registration to push the new EAS End-Point Address information. The SMF may take the Application characteristics and a </w:t>
      </w:r>
      <w:proofErr w:type="gramStart"/>
      <w:r w:rsidRPr="00520DE9">
        <w:t>particular UE</w:t>
      </w:r>
      <w:proofErr w:type="gramEnd"/>
      <w:r w:rsidRPr="00520DE9">
        <w:t xml:space="preserve"> context to decide whether an immediate update is required, or it can wait till the UE re-reregisters</w:t>
      </w:r>
    </w:p>
    <w:p w14:paraId="23766DA6" w14:textId="516283E2" w:rsidR="00467521" w:rsidRDefault="00467521" w:rsidP="001D2A12">
      <w:pPr>
        <w:pStyle w:val="B1"/>
        <w:rPr>
          <w:ins w:id="111" w:author="InterDigital" w:date="2020-08-13T15:16:00Z"/>
        </w:rPr>
      </w:pPr>
      <w:ins w:id="112" w:author="InterDigital" w:date="2020-08-13T15:14:00Z">
        <w:r>
          <w:t>1-3 Same as in TS 23.502 [</w:t>
        </w:r>
      </w:ins>
      <w:ins w:id="113" w:author="InterDigital" w:date="2020-08-13T15:15:00Z">
        <w:r>
          <w:t>3], clause 4.2.4.3</w:t>
        </w:r>
      </w:ins>
    </w:p>
    <w:p w14:paraId="4B6A5C47" w14:textId="229512B7" w:rsidR="00AB0F75" w:rsidRDefault="00AB0F75" w:rsidP="001D2A12">
      <w:pPr>
        <w:pStyle w:val="B1"/>
        <w:rPr>
          <w:ins w:id="114" w:author="InterDigital" w:date="2020-08-13T15:15:00Z"/>
        </w:rPr>
      </w:pPr>
      <w:ins w:id="115" w:author="InterDigital" w:date="2020-08-13T15:16:00Z">
        <w:r>
          <w:t xml:space="preserve">3a. Upon receipt of UE </w:t>
        </w:r>
      </w:ins>
      <w:ins w:id="116" w:author="InterDigital" w:date="2020-08-13T15:17:00Z">
        <w:r>
          <w:t xml:space="preserve">policies, the new EAS End-Point Address, </w:t>
        </w:r>
      </w:ins>
      <w:ins w:id="117" w:author="InterDigital" w:date="2020-08-13T15:20:00Z">
        <w:r>
          <w:t>an</w:t>
        </w:r>
      </w:ins>
      <w:ins w:id="118" w:author="InterDigital" w:date="2020-08-13T15:52:00Z">
        <w:r w:rsidR="006D0B9F">
          <w:t>d</w:t>
        </w:r>
      </w:ins>
      <w:ins w:id="119" w:author="InterDigital" w:date="2020-08-13T15:20:00Z">
        <w:r>
          <w:t xml:space="preserve"> corresponding </w:t>
        </w:r>
      </w:ins>
      <w:ins w:id="120" w:author="InterDigital" w:date="2020-08-13T15:18:00Z">
        <w:r>
          <w:t>Application ID</w:t>
        </w:r>
      </w:ins>
      <w:ins w:id="121" w:author="InterDigital" w:date="2020-08-13T15:53:00Z">
        <w:r w:rsidR="006D0B9F">
          <w:t xml:space="preserve">, </w:t>
        </w:r>
      </w:ins>
      <w:ins w:id="122" w:author="InterDigital" w:date="2020-08-13T15:21:00Z">
        <w:r>
          <w:t>are</w:t>
        </w:r>
      </w:ins>
      <w:ins w:id="123" w:author="InterDigital" w:date="2020-08-13T15:18:00Z">
        <w:r>
          <w:t xml:space="preserve"> delivered to the UE upper layers</w:t>
        </w:r>
      </w:ins>
    </w:p>
    <w:p w14:paraId="14F6CF84" w14:textId="0A2CF394" w:rsidR="00467521" w:rsidRPr="00520DE9" w:rsidDel="00467521" w:rsidRDefault="00467521" w:rsidP="00467521">
      <w:pPr>
        <w:pStyle w:val="B1"/>
        <w:rPr>
          <w:del w:id="124" w:author="InterDigital" w:date="2020-08-13T15:15:00Z"/>
        </w:rPr>
      </w:pPr>
      <w:ins w:id="125" w:author="InterDigital" w:date="2020-08-13T15:15:00Z">
        <w:r>
          <w:t xml:space="preserve">4-5 </w:t>
        </w:r>
      </w:ins>
    </w:p>
    <w:p w14:paraId="63FC0965" w14:textId="07C1D28D" w:rsidR="001D2A12" w:rsidRPr="00520DE9" w:rsidRDefault="001D2A12">
      <w:pPr>
        <w:pStyle w:val="B1"/>
        <w:pPrChange w:id="126" w:author="InterDigital" w:date="2020-08-13T15:15:00Z">
          <w:pPr/>
        </w:pPrChange>
      </w:pPr>
      <w:del w:id="127" w:author="InterDigital" w:date="2020-08-13T15:15:00Z">
        <w:r w:rsidRPr="00520DE9" w:rsidDel="00467521">
          <w:delText xml:space="preserve">(The rest of the procedure </w:delText>
        </w:r>
      </w:del>
      <w:r w:rsidRPr="00520DE9">
        <w:t>is the same as TS</w:t>
      </w:r>
      <w:r>
        <w:t> </w:t>
      </w:r>
      <w:r w:rsidRPr="00520DE9">
        <w:t>23.502</w:t>
      </w:r>
      <w:r>
        <w:t> </w:t>
      </w:r>
      <w:r w:rsidRPr="00520DE9">
        <w:t xml:space="preserve">[3], </w:t>
      </w:r>
      <w:r>
        <w:t>clause </w:t>
      </w:r>
      <w:r w:rsidRPr="00520DE9">
        <w:t>4.2.4.3 (UE Configuration Update for transparent UE Policy delivery)</w:t>
      </w:r>
    </w:p>
    <w:p w14:paraId="794BB1E4" w14:textId="5F43A984" w:rsidR="005A47D9" w:rsidRPr="001D2A12" w:rsidDel="00467521" w:rsidRDefault="001D2A12" w:rsidP="001D2A12">
      <w:pPr>
        <w:pStyle w:val="EditorsNote"/>
        <w:ind w:left="1710" w:hanging="1426"/>
        <w:rPr>
          <w:del w:id="128" w:author="InterDigital" w:date="2020-08-13T15:12:00Z"/>
        </w:rPr>
      </w:pPr>
      <w:del w:id="129" w:author="InterDigital" w:date="2020-08-13T15:12:00Z">
        <w:r w:rsidRPr="00520DE9" w:rsidDel="00467521">
          <w:lastRenderedPageBreak/>
          <w:delText>Editor</w:delText>
        </w:r>
        <w:r w:rsidDel="00467521">
          <w:delText>'</w:delText>
        </w:r>
        <w:r w:rsidRPr="00520DE9" w:rsidDel="00467521">
          <w:delText>s note:</w:delText>
        </w:r>
        <w:r w:rsidRPr="00520DE9" w:rsidDel="00467521">
          <w:tab/>
        </w:r>
        <w:bookmarkStart w:id="130" w:name="_Hlk48145750"/>
        <w:r w:rsidRPr="00520DE9" w:rsidDel="00467521">
          <w:delText>It is FFS how to identify and exchange new EAS</w:delText>
        </w:r>
        <w:r w:rsidDel="00467521">
          <w:delText>'</w:delText>
        </w:r>
        <w:r w:rsidRPr="00520DE9" w:rsidDel="00467521">
          <w:delText>s information (e.g., new EAS End-point Address) to the application client in the UE</w:delText>
        </w:r>
        <w:bookmarkEnd w:id="130"/>
        <w:r w:rsidRPr="00520DE9" w:rsidDel="00467521">
          <w:delText>.</w:delText>
        </w:r>
        <w:bookmarkEnd w:id="2"/>
      </w:del>
    </w:p>
    <w:p w14:paraId="7C761014" w14:textId="77777777" w:rsidR="003278F4" w:rsidRPr="003278F4" w:rsidRDefault="003278F4" w:rsidP="003278F4">
      <w:pPr>
        <w:pStyle w:val="B1"/>
        <w:ind w:left="0" w:firstLine="0"/>
      </w:pPr>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572F" w16cex:dateUtc="2020-06-22T20:13:00Z"/>
  <w16cex:commentExtensible w16cex:durableId="229B56AC" w16cex:dateUtc="2020-06-22T20:11:00Z"/>
  <w16cex:commentExtensible w16cex:durableId="228CE758" w16cex:dateUtc="2020-06-11T21:24:00Z"/>
  <w16cex:commentExtensible w16cex:durableId="22947927" w16cex:dateUtc="2020-06-17T15: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4D635" w14:textId="77777777" w:rsidR="00DE3EA6" w:rsidRDefault="00DE3EA6">
      <w:pPr>
        <w:spacing w:after="0"/>
      </w:pPr>
      <w:r>
        <w:separator/>
      </w:r>
    </w:p>
  </w:endnote>
  <w:endnote w:type="continuationSeparator" w:id="0">
    <w:p w14:paraId="45C8D0F5" w14:textId="77777777" w:rsidR="00DE3EA6" w:rsidRDefault="00DE3E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EDAF0" w14:textId="77777777" w:rsidR="00DE3EA6" w:rsidRDefault="00DE3EA6">
      <w:pPr>
        <w:spacing w:after="0"/>
      </w:pPr>
      <w:r>
        <w:separator/>
      </w:r>
    </w:p>
  </w:footnote>
  <w:footnote w:type="continuationSeparator" w:id="0">
    <w:p w14:paraId="7EF291AA" w14:textId="77777777" w:rsidR="00DE3EA6" w:rsidRDefault="00DE3E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9512D">
      <w:rPr>
        <w:rFonts w:ascii="Arial" w:hAnsi="Arial" w:cs="Arial"/>
        <w:b/>
        <w:bCs/>
        <w:noProof/>
        <w:sz w:val="18"/>
        <w:lang w:val="fr-FR"/>
      </w:rPr>
      <w:t>7</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324053"/>
    <w:multiLevelType w:val="hybridMultilevel"/>
    <w:tmpl w:val="712ADE60"/>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25DCF"/>
    <w:multiLevelType w:val="hybridMultilevel"/>
    <w:tmpl w:val="3B208DE6"/>
    <w:lvl w:ilvl="0" w:tplc="97CE1F4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6B16C5"/>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5F635CF"/>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37A34"/>
    <w:multiLevelType w:val="hybridMultilevel"/>
    <w:tmpl w:val="999EEF86"/>
    <w:lvl w:ilvl="0" w:tplc="D1F68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7"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9"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4"/>
  </w:num>
  <w:num w:numId="5">
    <w:abstractNumId w:val="18"/>
  </w:num>
  <w:num w:numId="6">
    <w:abstractNumId w:val="14"/>
  </w:num>
  <w:num w:numId="7">
    <w:abstractNumId w:val="16"/>
  </w:num>
  <w:num w:numId="8">
    <w:abstractNumId w:val="15"/>
  </w:num>
  <w:num w:numId="9">
    <w:abstractNumId w:val="0"/>
  </w:num>
  <w:num w:numId="10">
    <w:abstractNumId w:val="9"/>
  </w:num>
  <w:num w:numId="11">
    <w:abstractNumId w:val="6"/>
  </w:num>
  <w:num w:numId="12">
    <w:abstractNumId w:val="19"/>
  </w:num>
  <w:num w:numId="13">
    <w:abstractNumId w:val="7"/>
  </w:num>
  <w:num w:numId="14">
    <w:abstractNumId w:val="3"/>
  </w:num>
  <w:num w:numId="15">
    <w:abstractNumId w:val="2"/>
  </w:num>
  <w:num w:numId="16">
    <w:abstractNumId w:val="10"/>
  </w:num>
  <w:num w:numId="17">
    <w:abstractNumId w:val="11"/>
  </w:num>
  <w:num w:numId="18">
    <w:abstractNumId w:val="8"/>
  </w:num>
  <w:num w:numId="19">
    <w:abstractNumId w:val="13"/>
  </w:num>
  <w:num w:numId="2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00D"/>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065"/>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B9A"/>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3B6"/>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12"/>
    <w:rsid w:val="001C0331"/>
    <w:rsid w:val="001C09C0"/>
    <w:rsid w:val="001C10F9"/>
    <w:rsid w:val="001C1C73"/>
    <w:rsid w:val="001C248D"/>
    <w:rsid w:val="001C2589"/>
    <w:rsid w:val="001C4114"/>
    <w:rsid w:val="001C4C50"/>
    <w:rsid w:val="001C516B"/>
    <w:rsid w:val="001C532F"/>
    <w:rsid w:val="001C6EC0"/>
    <w:rsid w:val="001C7744"/>
    <w:rsid w:val="001D02FF"/>
    <w:rsid w:val="001D08DE"/>
    <w:rsid w:val="001D2A12"/>
    <w:rsid w:val="001D2ED7"/>
    <w:rsid w:val="001D3289"/>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5F6"/>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43"/>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0E42"/>
    <w:rsid w:val="00291BCA"/>
    <w:rsid w:val="00291D44"/>
    <w:rsid w:val="00291DFF"/>
    <w:rsid w:val="002921B0"/>
    <w:rsid w:val="00293118"/>
    <w:rsid w:val="00293273"/>
    <w:rsid w:val="00293691"/>
    <w:rsid w:val="00294570"/>
    <w:rsid w:val="00295AA0"/>
    <w:rsid w:val="00296203"/>
    <w:rsid w:val="00297678"/>
    <w:rsid w:val="002A00CB"/>
    <w:rsid w:val="002A0580"/>
    <w:rsid w:val="002A0AD5"/>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4223"/>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E7BAB"/>
    <w:rsid w:val="002F0837"/>
    <w:rsid w:val="002F15C7"/>
    <w:rsid w:val="002F205C"/>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CC0"/>
    <w:rsid w:val="00316EE7"/>
    <w:rsid w:val="0032091A"/>
    <w:rsid w:val="00320CF3"/>
    <w:rsid w:val="00320D54"/>
    <w:rsid w:val="00320E5E"/>
    <w:rsid w:val="00321BED"/>
    <w:rsid w:val="00323A58"/>
    <w:rsid w:val="00324896"/>
    <w:rsid w:val="00324A33"/>
    <w:rsid w:val="00325E44"/>
    <w:rsid w:val="00326B86"/>
    <w:rsid w:val="00326C96"/>
    <w:rsid w:val="003278F4"/>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3B93"/>
    <w:rsid w:val="00384221"/>
    <w:rsid w:val="00384B88"/>
    <w:rsid w:val="00385F6F"/>
    <w:rsid w:val="00386837"/>
    <w:rsid w:val="00386C32"/>
    <w:rsid w:val="00387421"/>
    <w:rsid w:val="00387771"/>
    <w:rsid w:val="00387A71"/>
    <w:rsid w:val="00387BAB"/>
    <w:rsid w:val="00390A7F"/>
    <w:rsid w:val="00390E11"/>
    <w:rsid w:val="0039180B"/>
    <w:rsid w:val="003924AC"/>
    <w:rsid w:val="00392C7B"/>
    <w:rsid w:val="00392D1A"/>
    <w:rsid w:val="00393690"/>
    <w:rsid w:val="00393D0A"/>
    <w:rsid w:val="00393ECE"/>
    <w:rsid w:val="00394445"/>
    <w:rsid w:val="00394D79"/>
    <w:rsid w:val="0039512D"/>
    <w:rsid w:val="00397A0A"/>
    <w:rsid w:val="003A03E6"/>
    <w:rsid w:val="003A0BC7"/>
    <w:rsid w:val="003A10E7"/>
    <w:rsid w:val="003A1D32"/>
    <w:rsid w:val="003A2B90"/>
    <w:rsid w:val="003A4100"/>
    <w:rsid w:val="003A45D6"/>
    <w:rsid w:val="003A50BB"/>
    <w:rsid w:val="003A6372"/>
    <w:rsid w:val="003A6607"/>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0C31"/>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6D"/>
    <w:rsid w:val="003E33B2"/>
    <w:rsid w:val="003E3491"/>
    <w:rsid w:val="003E4896"/>
    <w:rsid w:val="003E525E"/>
    <w:rsid w:val="003E5817"/>
    <w:rsid w:val="003E5911"/>
    <w:rsid w:val="003E6140"/>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2F1D"/>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4C11"/>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6D42"/>
    <w:rsid w:val="0046710D"/>
    <w:rsid w:val="0046715D"/>
    <w:rsid w:val="00467521"/>
    <w:rsid w:val="00470E99"/>
    <w:rsid w:val="00471428"/>
    <w:rsid w:val="00472565"/>
    <w:rsid w:val="0047350C"/>
    <w:rsid w:val="00473DCD"/>
    <w:rsid w:val="00474B2E"/>
    <w:rsid w:val="00475107"/>
    <w:rsid w:val="004751C0"/>
    <w:rsid w:val="00475394"/>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CC"/>
    <w:rsid w:val="00490EEC"/>
    <w:rsid w:val="0049299B"/>
    <w:rsid w:val="00493037"/>
    <w:rsid w:val="00493638"/>
    <w:rsid w:val="00493A25"/>
    <w:rsid w:val="00493DB5"/>
    <w:rsid w:val="00494594"/>
    <w:rsid w:val="004950C8"/>
    <w:rsid w:val="00495C30"/>
    <w:rsid w:val="004961DD"/>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3C4D"/>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CED"/>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200"/>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47D9"/>
    <w:rsid w:val="005A64EF"/>
    <w:rsid w:val="005B0422"/>
    <w:rsid w:val="005B0735"/>
    <w:rsid w:val="005B0781"/>
    <w:rsid w:val="005B1820"/>
    <w:rsid w:val="005B2ABD"/>
    <w:rsid w:val="005B53D9"/>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473"/>
    <w:rsid w:val="005E3F74"/>
    <w:rsid w:val="005E429C"/>
    <w:rsid w:val="005E44C2"/>
    <w:rsid w:val="005E469D"/>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6D89"/>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07A6"/>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3B9B"/>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0A0"/>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3219"/>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0B9F"/>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10A"/>
    <w:rsid w:val="007304FE"/>
    <w:rsid w:val="00730998"/>
    <w:rsid w:val="007314EB"/>
    <w:rsid w:val="00731501"/>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18C"/>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019D"/>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98C"/>
    <w:rsid w:val="007D3F51"/>
    <w:rsid w:val="007D4DC5"/>
    <w:rsid w:val="007D52B6"/>
    <w:rsid w:val="007D67BD"/>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5A67"/>
    <w:rsid w:val="00836A6D"/>
    <w:rsid w:val="00837BD8"/>
    <w:rsid w:val="00837C59"/>
    <w:rsid w:val="0084372C"/>
    <w:rsid w:val="00843ED4"/>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B6455"/>
    <w:rsid w:val="008C0173"/>
    <w:rsid w:val="008C0412"/>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E737F"/>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2E1"/>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7A4"/>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61C"/>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5B75"/>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357"/>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203"/>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5BB"/>
    <w:rsid w:val="00A50CE8"/>
    <w:rsid w:val="00A512E8"/>
    <w:rsid w:val="00A51EE2"/>
    <w:rsid w:val="00A52133"/>
    <w:rsid w:val="00A5247A"/>
    <w:rsid w:val="00A5295C"/>
    <w:rsid w:val="00A52AD0"/>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0F75"/>
    <w:rsid w:val="00AB1A04"/>
    <w:rsid w:val="00AB35F8"/>
    <w:rsid w:val="00AB523C"/>
    <w:rsid w:val="00AB58CA"/>
    <w:rsid w:val="00AB5A88"/>
    <w:rsid w:val="00AB738F"/>
    <w:rsid w:val="00AB778A"/>
    <w:rsid w:val="00AB7959"/>
    <w:rsid w:val="00AB7B92"/>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434A"/>
    <w:rsid w:val="00AD5265"/>
    <w:rsid w:val="00AD5F8A"/>
    <w:rsid w:val="00AD6F09"/>
    <w:rsid w:val="00AD7450"/>
    <w:rsid w:val="00AD7A7C"/>
    <w:rsid w:val="00AE176E"/>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5CAF"/>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39B"/>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2F82"/>
    <w:rsid w:val="00B34037"/>
    <w:rsid w:val="00B34511"/>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4091"/>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95DA5"/>
    <w:rsid w:val="00BA00A0"/>
    <w:rsid w:val="00BA1955"/>
    <w:rsid w:val="00BA1D79"/>
    <w:rsid w:val="00BA28E2"/>
    <w:rsid w:val="00BA2A29"/>
    <w:rsid w:val="00BA357F"/>
    <w:rsid w:val="00BA4960"/>
    <w:rsid w:val="00BA4B81"/>
    <w:rsid w:val="00BA523E"/>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4C5C"/>
    <w:rsid w:val="00BD5119"/>
    <w:rsid w:val="00BD52D7"/>
    <w:rsid w:val="00BD7B0B"/>
    <w:rsid w:val="00BE2516"/>
    <w:rsid w:val="00BE2C16"/>
    <w:rsid w:val="00BE344D"/>
    <w:rsid w:val="00BE4467"/>
    <w:rsid w:val="00BE4F5F"/>
    <w:rsid w:val="00BE6629"/>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47D"/>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26A1"/>
    <w:rsid w:val="00CC3BFE"/>
    <w:rsid w:val="00CC46D4"/>
    <w:rsid w:val="00CC47F3"/>
    <w:rsid w:val="00CC517A"/>
    <w:rsid w:val="00CC5766"/>
    <w:rsid w:val="00CC5817"/>
    <w:rsid w:val="00CC58EA"/>
    <w:rsid w:val="00CC5A5D"/>
    <w:rsid w:val="00CC6025"/>
    <w:rsid w:val="00CC6121"/>
    <w:rsid w:val="00CC6C1C"/>
    <w:rsid w:val="00CD0DC9"/>
    <w:rsid w:val="00CD234D"/>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CF6902"/>
    <w:rsid w:val="00D02420"/>
    <w:rsid w:val="00D02469"/>
    <w:rsid w:val="00D028A4"/>
    <w:rsid w:val="00D031F0"/>
    <w:rsid w:val="00D03995"/>
    <w:rsid w:val="00D03F76"/>
    <w:rsid w:val="00D04754"/>
    <w:rsid w:val="00D05475"/>
    <w:rsid w:val="00D067ED"/>
    <w:rsid w:val="00D0712C"/>
    <w:rsid w:val="00D071C9"/>
    <w:rsid w:val="00D07E8A"/>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2F8"/>
    <w:rsid w:val="00D333A8"/>
    <w:rsid w:val="00D338B6"/>
    <w:rsid w:val="00D33950"/>
    <w:rsid w:val="00D3517C"/>
    <w:rsid w:val="00D351CC"/>
    <w:rsid w:val="00D35D2F"/>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8EC"/>
    <w:rsid w:val="00D74CAE"/>
    <w:rsid w:val="00D75327"/>
    <w:rsid w:val="00D75E22"/>
    <w:rsid w:val="00D76593"/>
    <w:rsid w:val="00D768AC"/>
    <w:rsid w:val="00D7734F"/>
    <w:rsid w:val="00D77B2B"/>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3E3"/>
    <w:rsid w:val="00D92A38"/>
    <w:rsid w:val="00D92D18"/>
    <w:rsid w:val="00D93BE5"/>
    <w:rsid w:val="00D93EB0"/>
    <w:rsid w:val="00D93F1E"/>
    <w:rsid w:val="00D94179"/>
    <w:rsid w:val="00D943A8"/>
    <w:rsid w:val="00D9504A"/>
    <w:rsid w:val="00D952B8"/>
    <w:rsid w:val="00D956D2"/>
    <w:rsid w:val="00D97211"/>
    <w:rsid w:val="00DA07D2"/>
    <w:rsid w:val="00DA0F4C"/>
    <w:rsid w:val="00DA20A9"/>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FD1"/>
    <w:rsid w:val="00DE3790"/>
    <w:rsid w:val="00DE3EA6"/>
    <w:rsid w:val="00DE44A1"/>
    <w:rsid w:val="00DE45D6"/>
    <w:rsid w:val="00DE616C"/>
    <w:rsid w:val="00DE7FF2"/>
    <w:rsid w:val="00DF0BF9"/>
    <w:rsid w:val="00DF0CA9"/>
    <w:rsid w:val="00DF1BD4"/>
    <w:rsid w:val="00DF3A27"/>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2B84"/>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284A"/>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4B8"/>
    <w:rsid w:val="00E8492A"/>
    <w:rsid w:val="00E84B67"/>
    <w:rsid w:val="00E86816"/>
    <w:rsid w:val="00E869B8"/>
    <w:rsid w:val="00E86EDF"/>
    <w:rsid w:val="00E874B7"/>
    <w:rsid w:val="00E874E0"/>
    <w:rsid w:val="00E903B9"/>
    <w:rsid w:val="00E90FC5"/>
    <w:rsid w:val="00E91233"/>
    <w:rsid w:val="00E927F9"/>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3E6"/>
    <w:rsid w:val="00EF3980"/>
    <w:rsid w:val="00EF4AAC"/>
    <w:rsid w:val="00EF6D1D"/>
    <w:rsid w:val="00EF71F5"/>
    <w:rsid w:val="00EF7B9F"/>
    <w:rsid w:val="00F00685"/>
    <w:rsid w:val="00F00DAF"/>
    <w:rsid w:val="00F0133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C67"/>
    <w:rsid w:val="00F07E3C"/>
    <w:rsid w:val="00F12D75"/>
    <w:rsid w:val="00F1374C"/>
    <w:rsid w:val="00F13AB8"/>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01C"/>
    <w:rsid w:val="00F774DC"/>
    <w:rsid w:val="00F775AC"/>
    <w:rsid w:val="00F77D92"/>
    <w:rsid w:val="00F80095"/>
    <w:rsid w:val="00F800CF"/>
    <w:rsid w:val="00F8069D"/>
    <w:rsid w:val="00F82135"/>
    <w:rsid w:val="00F82DBE"/>
    <w:rsid w:val="00F83B2D"/>
    <w:rsid w:val="00F83DF9"/>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232B"/>
    <w:rsid w:val="00FC4183"/>
    <w:rsid w:val="00FC4838"/>
    <w:rsid w:val="00FC696B"/>
    <w:rsid w:val="00FD0437"/>
    <w:rsid w:val="00FD19EF"/>
    <w:rsid w:val="00FD233F"/>
    <w:rsid w:val="00FD2851"/>
    <w:rsid w:val="00FD297D"/>
    <w:rsid w:val="00FD2BC1"/>
    <w:rsid w:val="00FD4676"/>
    <w:rsid w:val="00FD57CC"/>
    <w:rsid w:val="00FD6906"/>
    <w:rsid w:val="00FD7119"/>
    <w:rsid w:val="00FE17AB"/>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 w:type="paragraph" w:customStyle="1" w:styleId="Guidance">
    <w:name w:val="Guidance"/>
    <w:basedOn w:val="Normal"/>
    <w:rsid w:val="003E6140"/>
    <w:pPr>
      <w:overflowPunct/>
      <w:autoSpaceDE/>
      <w:autoSpaceDN/>
      <w:adjustRightInd/>
      <w:textAlignment w:val="auto"/>
    </w:pPr>
    <w:rPr>
      <w:rFonts w:eastAsia="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BE4F6-40F1-4190-B3B4-60BD19252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781</Words>
  <Characters>4457</Characters>
  <Application>Microsoft Office Word</Application>
  <DocSecurity>0</DocSecurity>
  <PresentationFormat/>
  <Lines>37</Lines>
  <Paragraphs>10</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cp:lastModifiedBy>
  <cp:revision>2</cp:revision>
  <cp:lastPrinted>2018-08-29T16:03:00Z</cp:lastPrinted>
  <dcterms:created xsi:type="dcterms:W3CDTF">2020-08-13T16:44:00Z</dcterms:created>
  <dcterms:modified xsi:type="dcterms:W3CDTF">2020-08-13T16:44:00Z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